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23"/>
        <w:gridCol w:w="1631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0B10BE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6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 xml:space="preserve">Red. broj.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0B10B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0B10BE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Internet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690FD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1F7D9F" w:rsidRPr="00D31C85">
              <w:rPr>
                <w:rFonts w:ascii="Candara" w:eastAsia="Times New Roman" w:hAnsi="Candara" w:cs="Arial"/>
              </w:rPr>
              <w:t>brada</w:t>
            </w:r>
            <w:r>
              <w:rPr>
                <w:rFonts w:ascii="Candara" w:eastAsia="Times New Roman" w:hAnsi="Candara" w:cs="Arial"/>
              </w:rPr>
              <w:t xml:space="preserve"> - </w:t>
            </w:r>
            <w:proofErr w:type="spellStart"/>
            <w:r>
              <w:rPr>
                <w:rFonts w:ascii="Candara" w:eastAsia="Times New Roman" w:hAnsi="Candara" w:cs="Arial"/>
              </w:rPr>
              <w:t>dvosat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frontalni, individualni i skupni rad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47FDE" w:rsidRPr="00742BEB" w:rsidRDefault="00742BEB" w:rsidP="00347FDE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C.6.2. Učenik objašnjava značenje </w:t>
            </w:r>
            <w:proofErr w:type="spellStart"/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s obzirom na interese i prethodno iskustvo.</w:t>
            </w:r>
          </w:p>
          <w:p w:rsidR="00742BEB" w:rsidRPr="00742BEB" w:rsidRDefault="00742BEB" w:rsidP="00347FDE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A.6.1. Učenik govori i razgovara o pročitanim i </w:t>
            </w:r>
            <w:proofErr w:type="spellStart"/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poslušanim</w:t>
            </w:r>
            <w:proofErr w:type="spellEnd"/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tekstovima.</w:t>
            </w:r>
          </w:p>
          <w:p w:rsidR="00742BEB" w:rsidRPr="00347FDE" w:rsidRDefault="00742BEB" w:rsidP="00347FDE">
            <w:pPr>
              <w:pStyle w:val="Odlomakpopisa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A.6.3. Učenik čita tekst, uspoređuje podatke prema važnosti i objašnjava značenje teksta.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FFFFFF" w:themeFill="background1"/>
            <w:vAlign w:val="center"/>
          </w:tcPr>
          <w:p w:rsidR="00347FDE" w:rsidRPr="00347FDE" w:rsidRDefault="00742BE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što je internet, na koji je način moguće doći do podataka putem interneta te koje su ostale mogućnosti koje </w:t>
            </w:r>
            <w:r w:rsidR="004B5655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i</w:t>
            </w: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nternet</w:t>
            </w:r>
            <w:r w:rsidR="004B5655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nudi</w:t>
            </w: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742BEB" w:rsidRPr="00742BEB" w:rsidRDefault="00742BE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Objašnjava zašto je važno kritički se odnositi prema sadržajima na internetu te poštovati autorska prava u slučaju p</w:t>
            </w:r>
            <w:r w:rsidR="004B5655">
              <w:rPr>
                <w:rFonts w:ascii="Candara" w:hAnsi="Candara"/>
                <w:b w:val="0"/>
                <w:bCs w:val="0"/>
              </w:rPr>
              <w:t>reuzimanja sadržaja s interneta.</w:t>
            </w:r>
          </w:p>
          <w:p w:rsidR="00347FDE" w:rsidRPr="00DA0E69" w:rsidRDefault="00742BEB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postupke kojima svaki korisnik interneta štiti svoju privatnost.</w:t>
            </w:r>
          </w:p>
          <w:p w:rsidR="00DA0E69" w:rsidRPr="00347FDE" w:rsidRDefault="00DA0E69" w:rsidP="00347FDE">
            <w:pPr>
              <w:pStyle w:val="Odlomakpopisa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Samostalno istražuje i proučava internetske stranice koje se bave područjem hrvatskoga jezika i književnosti s ciljem stjecanja novih znanja.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F21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4B5655" w:rsidRDefault="00304A19" w:rsidP="00347FDE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razgovarati i izmjenjivati iskustva o vremenu koje svakodnevno provodi pretražujući internetske</w:t>
            </w:r>
          </w:p>
          <w:p w:rsidR="00347FDE" w:rsidRDefault="004B5655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stranice te navoditi svrhu pretraživanja (u obrazovne svrhe, zabavne, komunikacijske</w:t>
            </w:r>
            <w:r>
              <w:rPr>
                <w:rFonts w:ascii="Candara" w:eastAsia="Times New Roman" w:hAnsi="Candara" w:cs="Calibri"/>
                <w:b w:val="0"/>
                <w:lang w:eastAsia="hr-HR"/>
              </w:rPr>
              <w:t>…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)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čitati tekst, izdvajati bitne podatke i oblikovati bilješke o pročitanom</w:t>
            </w:r>
            <w:r w:rsidR="004B5655">
              <w:rPr>
                <w:rFonts w:ascii="Candara" w:eastAsia="Times New Roman" w:hAnsi="Candara" w:cs="Calibri"/>
                <w:b w:val="0"/>
                <w:lang w:eastAsia="hr-HR"/>
              </w:rPr>
              <w:t>e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ED2033">
              <w:rPr>
                <w:rFonts w:ascii="Candara" w:eastAsia="Times New Roman" w:hAnsi="Candara" w:cs="Calibri"/>
                <w:b w:val="0"/>
                <w:lang w:eastAsia="hr-HR"/>
              </w:rPr>
              <w:t xml:space="preserve">tekstu 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>u obliku umne mape</w:t>
            </w:r>
          </w:p>
          <w:p w:rsidR="00347FDE" w:rsidRPr="00D31C85" w:rsidRDefault="00304A19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ED2033">
              <w:rPr>
                <w:rFonts w:ascii="Candara" w:eastAsia="Times New Roman" w:hAnsi="Candara" w:cs="Calibri"/>
                <w:b w:val="0"/>
                <w:lang w:eastAsia="hr-HR"/>
              </w:rPr>
              <w:t>navoditi</w:t>
            </w:r>
            <w:r w:rsidR="00DA0E69">
              <w:rPr>
                <w:rFonts w:ascii="Candara" w:eastAsia="Times New Roman" w:hAnsi="Candara" w:cs="Calibri"/>
                <w:b w:val="0"/>
                <w:lang w:eastAsia="hr-HR"/>
              </w:rPr>
              <w:t xml:space="preserve"> načine na koje je moguće štititi privatnost na internetu</w:t>
            </w:r>
          </w:p>
          <w:p w:rsidR="004B5655" w:rsidRDefault="00304A19" w:rsidP="00347FDE">
            <w:pPr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47FD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razvijati kritičko mišljenje čitajući </w:t>
            </w:r>
            <w:proofErr w:type="spellStart"/>
            <w:r w:rsidR="00347FDE" w:rsidRPr="00D31C85">
              <w:rPr>
                <w:rFonts w:ascii="Candara" w:eastAsia="Times New Roman" w:hAnsi="Candara" w:cs="Arial"/>
                <w:b w:val="0"/>
              </w:rPr>
              <w:t>popularnokulturne</w:t>
            </w:r>
            <w:proofErr w:type="spellEnd"/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tekstove (što je točna informacija, a što</w:t>
            </w:r>
          </w:p>
          <w:p w:rsidR="00347FDE" w:rsidRDefault="004B5655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manipulacija)</w:t>
            </w:r>
          </w:p>
          <w:p w:rsidR="00347FDE" w:rsidRDefault="00304A19" w:rsidP="00F379B9">
            <w:pPr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F21BD5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>razvijati svijest o važnosti i potrebi in</w:t>
            </w:r>
            <w:r w:rsidR="00DA0E69">
              <w:rPr>
                <w:rFonts w:ascii="Candara" w:eastAsia="Times New Roman" w:hAnsi="Candara" w:cs="Arial"/>
                <w:b w:val="0"/>
              </w:rPr>
              <w:t>formiranja</w:t>
            </w:r>
          </w:p>
          <w:p w:rsidR="00DA0E69" w:rsidRPr="00F21BD5" w:rsidRDefault="004B5655" w:rsidP="00F379B9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DA0E69">
              <w:rPr>
                <w:rFonts w:ascii="Candara" w:eastAsia="Times New Roman" w:hAnsi="Candara" w:cs="Arial"/>
                <w:b w:val="0"/>
              </w:rPr>
              <w:t xml:space="preserve"> predstaviti internetske stranice koje se bave područjem hrvatskoga jezika i književnosti.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1567D7" w:rsidRPr="00D31C85" w:rsidTr="008A46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  <w:vAlign w:val="center"/>
          </w:tcPr>
          <w:p w:rsidR="001567D7" w:rsidRPr="00D31C85" w:rsidRDefault="001567D7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1. sat</w:t>
            </w:r>
          </w:p>
        </w:tc>
      </w:tr>
      <w:tr w:rsidR="00347FDE" w:rsidRPr="00D31C85" w:rsidTr="00B55E5C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7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D31C85" w:rsidRDefault="00690FDD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sata razgovaramo s učenicima o vremenu koje dnevno provode pretražujući internetske stranice te o svrsi pretraživanja. Možemo im ponuditi i kratak upitnik </w:t>
            </w:r>
            <w:r w:rsidR="001567D7">
              <w:rPr>
                <w:rFonts w:ascii="Candara" w:eastAsia="Times New Roman" w:hAnsi="Candara" w:cs="Arial"/>
              </w:rPr>
              <w:t>o njihovim navikama vezanim uz služenje računalom te usporediti i komentirati odgovore.</w:t>
            </w:r>
          </w:p>
          <w:p w:rsidR="00347FDE" w:rsidRPr="00ED2033" w:rsidRDefault="00347FDE" w:rsidP="00690FDD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>
              <w:rPr>
                <w:rFonts w:ascii="Candara" w:eastAsia="Times New Roman" w:hAnsi="Candara" w:cs="Arial"/>
              </w:rPr>
              <w:t>n</w:t>
            </w:r>
            <w:r w:rsidRPr="00D31C85">
              <w:rPr>
                <w:rFonts w:ascii="Candara" w:eastAsia="Times New Roman" w:hAnsi="Candara" w:cs="Arial"/>
              </w:rPr>
              <w:t>eknjiževni tekst</w:t>
            </w:r>
            <w:r w:rsidR="00ED2033">
              <w:rPr>
                <w:rFonts w:ascii="Candara" w:eastAsia="Times New Roman" w:hAnsi="Candara" w:cs="Arial"/>
              </w:rPr>
              <w:t xml:space="preserve"> –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690FDD">
              <w:rPr>
                <w:rFonts w:ascii="Candara" w:eastAsia="Times New Roman" w:hAnsi="Candara" w:cs="Arial"/>
                <w:i/>
              </w:rPr>
              <w:t>Internet</w:t>
            </w:r>
            <w:r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tcBorders>
              <w:right w:val="single" w:sz="4" w:space="0" w:color="0070C0"/>
            </w:tcBorders>
          </w:tcPr>
          <w:p w:rsidR="00ED2033" w:rsidRDefault="00ED2033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ED203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ED2033" w:rsidRPr="00D31C85" w:rsidRDefault="00ED203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347FDE" w:rsidRPr="00D31C85" w:rsidRDefault="009E5F93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9E5F93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 xml:space="preserve">6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>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9E5F93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347FDE" w:rsidRDefault="00347FDE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Čitanje neknjiževnoga teksta s olovkom u ruci, samostalno (usmjereno čitanje): </w:t>
            </w:r>
            <w:r w:rsidR="001567D7">
              <w:rPr>
                <w:rFonts w:ascii="Candara" w:eastAsia="Times New Roman" w:hAnsi="Candara" w:cs="Arial"/>
              </w:rPr>
              <w:t>učenici trebaju pročitati tekst u udžbeniku, izdvojiti važne podatke na temelju kojih će oblikovati bilješke u obliku umne mape.</w:t>
            </w:r>
          </w:p>
          <w:p w:rsidR="001567D7" w:rsidRPr="009E5F93" w:rsidRDefault="001567D7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Prije izrade umne mape učenici provjeravaju razumijevanje pročitanoga rješavajući </w:t>
            </w:r>
            <w:r w:rsidRPr="009E5F93">
              <w:rPr>
                <w:rFonts w:ascii="Candara" w:eastAsia="Times New Roman" w:hAnsi="Candara" w:cs="Arial"/>
                <w:shd w:val="clear" w:color="auto" w:fill="FF8181"/>
              </w:rPr>
              <w:t>igru u digitalnome udžbeniku</w:t>
            </w:r>
            <w:r w:rsidR="009E5F93" w:rsidRPr="009E5F93">
              <w:rPr>
                <w:rFonts w:ascii="Candara" w:eastAsia="Times New Roman" w:hAnsi="Candara" w:cs="Arial"/>
                <w:shd w:val="clear" w:color="auto" w:fill="FF8181"/>
              </w:rPr>
              <w:t xml:space="preserve">, prvi dio, rubrika </w:t>
            </w:r>
            <w:r w:rsidR="009E5F93" w:rsidRPr="009E5F93">
              <w:rPr>
                <w:rFonts w:ascii="Candara" w:eastAsia="Times New Roman" w:hAnsi="Candara" w:cs="Arial"/>
                <w:i/>
                <w:shd w:val="clear" w:color="auto" w:fill="FF8181"/>
              </w:rPr>
              <w:t xml:space="preserve">Analiziram </w:t>
            </w:r>
            <w:r w:rsidR="009E5F93" w:rsidRPr="009E5F93">
              <w:rPr>
                <w:rFonts w:ascii="Calibri" w:eastAsia="Times New Roman" w:hAnsi="Calibri" w:cs="Calibri"/>
                <w:shd w:val="clear" w:color="auto" w:fill="FF8181"/>
              </w:rPr>
              <w:t>‒</w:t>
            </w:r>
            <w:r w:rsidR="009E5F93" w:rsidRPr="009E5F93">
              <w:rPr>
                <w:rFonts w:ascii="Candara" w:eastAsia="Times New Roman" w:hAnsi="Candara" w:cs="Arial"/>
                <w:shd w:val="clear" w:color="auto" w:fill="FF8181"/>
              </w:rPr>
              <w:t xml:space="preserve"> provjeri što si zapamtio/zapamtila o internetu.</w:t>
            </w:r>
          </w:p>
          <w:p w:rsidR="00347FDE" w:rsidRPr="00D31C85" w:rsidRDefault="009E5F93" w:rsidP="00B55E5C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Na temelju izdvojenih bilježaka učenici oblikuju umnu mapu.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shd w:val="clear" w:color="auto" w:fill="FFFFFF" w:themeFill="background1"/>
          </w:tcPr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F2532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>bitno</w:t>
            </w:r>
          </w:p>
        </w:tc>
      </w:tr>
      <w:tr w:rsidR="00347FDE" w:rsidRPr="00D31C85" w:rsidTr="00B55E5C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6F2532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12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6F2532" w:rsidP="006F2532">
            <w:pPr>
              <w:spacing w:line="276" w:lineRule="auto"/>
              <w:rPr>
                <w:rFonts w:ascii="Candara" w:eastAsia="Times New Roman" w:hAnsi="Candara" w:cs="Times New Roman"/>
                <w:b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</w:rPr>
              <w:t>U završnome dijelu sata učenici predstavljaju rezultate rada, samovrednuju ih i vrednuju.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gridSpan w:val="2"/>
            <w:tcBorders>
              <w:right w:val="single" w:sz="4" w:space="0" w:color="0070C0"/>
            </w:tcBorders>
          </w:tcPr>
          <w:p w:rsidR="00347FDE" w:rsidRPr="00D31C85" w:rsidRDefault="00B55E5C" w:rsidP="00ED2033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ED2033">
              <w:rPr>
                <w:rFonts w:ascii="Candara" w:eastAsia="Times New Roman" w:hAnsi="Candara" w:cs="Arial"/>
                <w:b w:val="0"/>
              </w:rPr>
              <w:t xml:space="preserve">predstavlja rezultate rada, </w:t>
            </w:r>
            <w:proofErr w:type="spellStart"/>
            <w:r w:rsidR="00ED2033">
              <w:rPr>
                <w:rFonts w:ascii="Candara" w:eastAsia="Times New Roman" w:hAnsi="Candara" w:cs="Arial"/>
                <w:b w:val="0"/>
              </w:rPr>
              <w:t>samovrednuje</w:t>
            </w:r>
            <w:proofErr w:type="spellEnd"/>
            <w:r w:rsidR="00ED2033">
              <w:rPr>
                <w:rFonts w:ascii="Candara" w:eastAsia="Times New Roman" w:hAnsi="Candara" w:cs="Arial"/>
                <w:b w:val="0"/>
              </w:rPr>
              <w:t xml:space="preserve"> ih i vrednuje</w:t>
            </w:r>
          </w:p>
        </w:tc>
      </w:tr>
      <w:tr w:rsidR="00B55E5C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10"/>
            <w:shd w:val="clear" w:color="auto" w:fill="D9D9D9" w:themeFill="background1" w:themeFillShade="D9"/>
          </w:tcPr>
          <w:p w:rsidR="00B55E5C" w:rsidRPr="001F7FF7" w:rsidRDefault="00B55E5C" w:rsidP="00347F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2. sat</w:t>
            </w:r>
          </w:p>
        </w:tc>
      </w:tr>
      <w:tr w:rsidR="00B55E5C" w:rsidRPr="00D31C85" w:rsidTr="00ED2033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  <w:right w:val="single" w:sz="4" w:space="0" w:color="808080" w:themeColor="background1" w:themeShade="80"/>
            </w:tcBorders>
          </w:tcPr>
          <w:p w:rsidR="00B55E5C" w:rsidRDefault="00B55E5C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Uvodni dio: </w:t>
            </w:r>
          </w:p>
          <w:p w:rsidR="00B55E5C" w:rsidRPr="00B55E5C" w:rsidRDefault="00B55E5C" w:rsidP="00E44FD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</w:t>
            </w:r>
            <w:r w:rsidR="00E44FD6">
              <w:rPr>
                <w:rFonts w:ascii="Candara" w:eastAsia="Times New Roman" w:hAnsi="Candara" w:cs="Arial"/>
                <w:b w:val="0"/>
              </w:rPr>
              <w:t>0</w:t>
            </w:r>
            <w:r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4" w:type="dxa"/>
            <w:gridSpan w:val="8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808080" w:themeColor="background1" w:themeShade="80"/>
            </w:tcBorders>
            <w:shd w:val="clear" w:color="auto" w:fill="auto"/>
          </w:tcPr>
          <w:p w:rsidR="00B55E5C" w:rsidRPr="001F7FF7" w:rsidRDefault="00B55E5C" w:rsidP="00ED2033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Gledanje </w:t>
            </w:r>
            <w:r w:rsidR="00ED2033">
              <w:rPr>
                <w:rFonts w:ascii="Candara" w:hAnsi="Candara" w:cs="Arial"/>
              </w:rPr>
              <w:t>dokumentarne emisije</w:t>
            </w:r>
            <w:r w:rsidR="00ED2033">
              <w:rPr>
                <w:rFonts w:ascii="Candara" w:hAnsi="Candara" w:cs="Arial"/>
              </w:rPr>
              <w:t xml:space="preserve"> u kojoj učenici i učenice jedne osječke osnovne škole iznose svoja zapažanja o učenju uz korištenje digitalnih sadržaja </w:t>
            </w:r>
            <w:r w:rsidRPr="00B55E5C">
              <w:rPr>
                <w:rFonts w:ascii="Candara" w:hAnsi="Candara" w:cs="Arial"/>
                <w:shd w:val="clear" w:color="auto" w:fill="FF8181"/>
              </w:rPr>
              <w:t>(</w:t>
            </w:r>
            <w:r>
              <w:rPr>
                <w:rFonts w:ascii="Candara" w:eastAsia="Times New Roman" w:hAnsi="Candara" w:cs="Arial"/>
                <w:shd w:val="clear" w:color="auto" w:fill="FF8181"/>
              </w:rPr>
              <w:t>udžbenik</w:t>
            </w:r>
            <w:r w:rsidRPr="009E5F93">
              <w:rPr>
                <w:rFonts w:ascii="Candara" w:eastAsia="Times New Roman" w:hAnsi="Candara" w:cs="Arial"/>
                <w:shd w:val="clear" w:color="auto" w:fill="FF8181"/>
              </w:rPr>
              <w:t xml:space="preserve">, prvi dio, rubrika </w:t>
            </w:r>
            <w:r>
              <w:rPr>
                <w:rFonts w:ascii="Candara" w:eastAsia="Times New Roman" w:hAnsi="Candara" w:cs="Arial"/>
                <w:i/>
                <w:shd w:val="clear" w:color="auto" w:fill="FF8181"/>
              </w:rPr>
              <w:t>Povezujem</w:t>
            </w:r>
            <w:r w:rsidR="00ED2033">
              <w:rPr>
                <w:rFonts w:ascii="Calibri" w:eastAsia="Times New Roman" w:hAnsi="Calibri" w:cs="Calibri"/>
                <w:shd w:val="clear" w:color="auto" w:fill="FF8181"/>
              </w:rPr>
              <w:t>)</w:t>
            </w:r>
            <w:r w:rsidR="00ED2033" w:rsidRPr="00ED2033">
              <w:rPr>
                <w:rFonts w:ascii="Calibri" w:eastAsia="Times New Roman" w:hAnsi="Calibri" w:cs="Calibri"/>
              </w:rPr>
              <w:t xml:space="preserve">. </w:t>
            </w:r>
            <w:r w:rsidR="00ED2033" w:rsidRPr="00ED2033">
              <w:rPr>
                <w:rFonts w:ascii="Candara" w:eastAsia="Times New Roman" w:hAnsi="Candara" w:cs="Calibri"/>
              </w:rPr>
              <w:t>Razgovor o emisiji.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0070C0"/>
            </w:tcBorders>
          </w:tcPr>
          <w:p w:rsidR="00B55E5C" w:rsidRPr="001F7FF7" w:rsidRDefault="00B55E5C" w:rsidP="00347FDE">
            <w:pPr>
              <w:rPr>
                <w:rFonts w:ascii="Candara" w:hAnsi="Candara" w:cs="Arial"/>
                <w:b w:val="0"/>
                <w:bCs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gleda medijske sadržaja i razgovara o gledanome</w:t>
            </w:r>
          </w:p>
        </w:tc>
      </w:tr>
      <w:tr w:rsidR="00B55E5C" w:rsidRPr="00D31C85" w:rsidTr="0023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  <w:right w:val="single" w:sz="4" w:space="0" w:color="808080" w:themeColor="background1" w:themeShade="80"/>
            </w:tcBorders>
          </w:tcPr>
          <w:p w:rsidR="00B55E5C" w:rsidRDefault="00B55E5C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Glavni dio:</w:t>
            </w:r>
          </w:p>
          <w:p w:rsidR="00B55E5C" w:rsidRPr="00B55E5C" w:rsidRDefault="00E44FD6" w:rsidP="00231387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25</w:t>
            </w:r>
            <w:r w:rsidR="00B55E5C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4" w:type="dxa"/>
            <w:gridSpan w:val="8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808080" w:themeColor="background1" w:themeShade="80"/>
            </w:tcBorders>
            <w:shd w:val="clear" w:color="auto" w:fill="auto"/>
          </w:tcPr>
          <w:p w:rsidR="00B55E5C" w:rsidRDefault="00B55E5C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Učenici tijekom rada </w:t>
            </w:r>
            <w:r w:rsidR="009A4C8D">
              <w:rPr>
                <w:rFonts w:ascii="Candara" w:hAnsi="Candara" w:cs="Arial"/>
              </w:rPr>
              <w:t xml:space="preserve">u skupinama </w:t>
            </w:r>
            <w:r>
              <w:rPr>
                <w:rFonts w:ascii="Candara" w:hAnsi="Candara" w:cs="Arial"/>
              </w:rPr>
              <w:t>trebaju istražiti sadržaje internetskih stranica koje se bave područjem hrvatskoga jezika i književnosti.</w:t>
            </w:r>
          </w:p>
          <w:p w:rsidR="00B55E5C" w:rsidRDefault="00231387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Svaka skupina treba predstaviti jednu od sljedećih stranica:</w:t>
            </w:r>
          </w:p>
          <w:p w:rsidR="00231387" w:rsidRDefault="00231387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a. Hrvatski jezični portal</w:t>
            </w:r>
          </w:p>
          <w:p w:rsidR="00231387" w:rsidRDefault="00231387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b. Hrvatski pravopis </w:t>
            </w:r>
            <w:r w:rsidRPr="00E75817">
              <w:rPr>
                <w:rFonts w:ascii="Candara" w:hAnsi="Candara" w:cs="Arial"/>
                <w:i/>
              </w:rPr>
              <w:t>Instituta za hrvatski jezik i jezikoslovlje</w:t>
            </w:r>
          </w:p>
          <w:p w:rsidR="00231387" w:rsidRDefault="00231387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c. </w:t>
            </w:r>
            <w:proofErr w:type="spellStart"/>
            <w:r>
              <w:rPr>
                <w:rFonts w:ascii="Candara" w:hAnsi="Candara" w:cs="Arial"/>
              </w:rPr>
              <w:t>eLektire</w:t>
            </w:r>
            <w:proofErr w:type="spellEnd"/>
          </w:p>
          <w:p w:rsidR="00231387" w:rsidRDefault="00231387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d. </w:t>
            </w:r>
            <w:proofErr w:type="spellStart"/>
            <w:r>
              <w:rPr>
                <w:rFonts w:ascii="Candara" w:hAnsi="Candara" w:cs="Arial"/>
              </w:rPr>
              <w:t>Carnetovu</w:t>
            </w:r>
            <w:proofErr w:type="spellEnd"/>
            <w:r>
              <w:rPr>
                <w:rFonts w:ascii="Candara" w:hAnsi="Candara" w:cs="Arial"/>
              </w:rPr>
              <w:t xml:space="preserve"> stranicu </w:t>
            </w:r>
            <w:r w:rsidRPr="00E75817">
              <w:rPr>
                <w:rFonts w:ascii="Candara" w:hAnsi="Candara" w:cs="Arial"/>
                <w:i/>
              </w:rPr>
              <w:t>Meduza</w:t>
            </w:r>
          </w:p>
          <w:p w:rsidR="00231387" w:rsidRDefault="00231387" w:rsidP="00231387">
            <w:pPr>
              <w:rPr>
                <w:rFonts w:ascii="Calibri" w:eastAsia="Times New Roman" w:hAnsi="Calibri" w:cs="Calibri"/>
                <w:shd w:val="clear" w:color="auto" w:fill="FF8181"/>
              </w:rPr>
            </w:pPr>
            <w:r>
              <w:rPr>
                <w:rFonts w:ascii="Candara" w:hAnsi="Candara" w:cs="Arial"/>
              </w:rPr>
              <w:t xml:space="preserve">U </w:t>
            </w:r>
            <w:r w:rsidR="00E75817">
              <w:rPr>
                <w:rFonts w:ascii="Candara" w:hAnsi="Candara" w:cs="Arial"/>
              </w:rPr>
              <w:t>pripremi predstavljanja može im</w:t>
            </w:r>
            <w:r>
              <w:rPr>
                <w:rFonts w:ascii="Candara" w:hAnsi="Candara" w:cs="Arial"/>
              </w:rPr>
              <w:t xml:space="preserve"> pomoći digitalni sadržaj </w:t>
            </w:r>
            <w:r w:rsidRPr="00B55E5C">
              <w:rPr>
                <w:rFonts w:ascii="Candara" w:hAnsi="Candara" w:cs="Arial"/>
                <w:shd w:val="clear" w:color="auto" w:fill="FF8181"/>
              </w:rPr>
              <w:t>(</w:t>
            </w:r>
            <w:r>
              <w:rPr>
                <w:rFonts w:ascii="Candara" w:eastAsia="Times New Roman" w:hAnsi="Candara" w:cs="Arial"/>
                <w:shd w:val="clear" w:color="auto" w:fill="FF8181"/>
              </w:rPr>
              <w:t>udžbenik</w:t>
            </w:r>
            <w:r w:rsidRPr="009E5F93">
              <w:rPr>
                <w:rFonts w:ascii="Candara" w:eastAsia="Times New Roman" w:hAnsi="Candara" w:cs="Arial"/>
                <w:shd w:val="clear" w:color="auto" w:fill="FF8181"/>
              </w:rPr>
              <w:t xml:space="preserve">, prvi dio, rubrika </w:t>
            </w:r>
            <w:r>
              <w:rPr>
                <w:rFonts w:ascii="Candara" w:eastAsia="Times New Roman" w:hAnsi="Candara" w:cs="Arial"/>
                <w:i/>
                <w:shd w:val="clear" w:color="auto" w:fill="FF8181"/>
              </w:rPr>
              <w:t>Analiziram</w:t>
            </w:r>
            <w:r>
              <w:rPr>
                <w:rFonts w:ascii="Calibri" w:eastAsia="Times New Roman" w:hAnsi="Calibri" w:cs="Calibri"/>
                <w:shd w:val="clear" w:color="auto" w:fill="FF8181"/>
              </w:rPr>
              <w:t>).</w:t>
            </w:r>
          </w:p>
          <w:p w:rsidR="00231387" w:rsidRPr="00E44FD6" w:rsidRDefault="00231387" w:rsidP="00231387">
            <w:pPr>
              <w:rPr>
                <w:rFonts w:ascii="Candara" w:hAnsi="Candara" w:cs="Arial"/>
              </w:rPr>
            </w:pPr>
            <w:r w:rsidRPr="00E44FD6">
              <w:rPr>
                <w:rFonts w:ascii="Candara" w:eastAsia="Times New Roman" w:hAnsi="Candara" w:cs="Calibri"/>
              </w:rPr>
              <w:t>U predstavljanju se trebaju osvrnuti na sadržaje koje stranica nudi, prikazati snalaženje na stranici te mogućnosti koje im stranica nudi u stjecanju i proširivanju znanja.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0070C0"/>
            </w:tcBorders>
          </w:tcPr>
          <w:p w:rsidR="00B55E5C" w:rsidRDefault="00231387" w:rsidP="00347FDE">
            <w:pPr>
              <w:rPr>
                <w:rFonts w:ascii="Candara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istražuje stranice koje se bave po</w:t>
            </w:r>
            <w:r w:rsidR="004B5655">
              <w:rPr>
                <w:rFonts w:ascii="Candara" w:hAnsi="Candara" w:cs="Arial"/>
                <w:b w:val="0"/>
              </w:rPr>
              <w:t>dručjem hrvatskoga jezika i književnosti</w:t>
            </w:r>
          </w:p>
          <w:p w:rsidR="004B5655" w:rsidRDefault="004B5655" w:rsidP="00347FDE">
            <w:pPr>
              <w:rPr>
                <w:rFonts w:ascii="Candara" w:hAnsi="Candara" w:cs="Arial"/>
                <w:b w:val="0"/>
              </w:rPr>
            </w:pPr>
          </w:p>
          <w:p w:rsidR="00231387" w:rsidRDefault="00231387" w:rsidP="00347FDE">
            <w:pPr>
              <w:rPr>
                <w:rFonts w:ascii="Candara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4B5655">
              <w:rPr>
                <w:rFonts w:ascii="Candara" w:hAnsi="Candara" w:cs="Arial"/>
                <w:b w:val="0"/>
              </w:rPr>
              <w:t>analizira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4B5655">
              <w:rPr>
                <w:rFonts w:ascii="Candara" w:hAnsi="Candara" w:cs="Arial"/>
                <w:b w:val="0"/>
              </w:rPr>
              <w:t>sadržaj</w:t>
            </w:r>
            <w:r>
              <w:rPr>
                <w:rFonts w:ascii="Candara" w:hAnsi="Candara" w:cs="Arial"/>
                <w:b w:val="0"/>
              </w:rPr>
              <w:t xml:space="preserve"> uz uporabu digitalnih alata</w:t>
            </w:r>
          </w:p>
          <w:p w:rsidR="00231387" w:rsidRPr="001F7FF7" w:rsidRDefault="00231387" w:rsidP="00347FDE">
            <w:pPr>
              <w:rPr>
                <w:rFonts w:ascii="Candara" w:hAnsi="Candara" w:cs="Arial"/>
              </w:rPr>
            </w:pPr>
          </w:p>
        </w:tc>
      </w:tr>
      <w:tr w:rsidR="00231387" w:rsidRPr="00D31C85" w:rsidTr="00E75817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  <w:right w:val="single" w:sz="4" w:space="0" w:color="808080" w:themeColor="background1" w:themeShade="80"/>
            </w:tcBorders>
          </w:tcPr>
          <w:p w:rsidR="00231387" w:rsidRDefault="00231387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Završni dio:</w:t>
            </w:r>
          </w:p>
          <w:p w:rsidR="00231387" w:rsidRPr="00231387" w:rsidRDefault="00231387" w:rsidP="00E44FD6">
            <w:pPr>
              <w:rPr>
                <w:rFonts w:ascii="Candara" w:eastAsia="Times New Roman" w:hAnsi="Candara" w:cs="Arial"/>
                <w:b w:val="0"/>
              </w:rPr>
            </w:pPr>
            <w:r w:rsidRPr="00231387">
              <w:rPr>
                <w:rFonts w:ascii="Candara" w:eastAsia="Times New Roman" w:hAnsi="Candara" w:cs="Arial"/>
                <w:b w:val="0"/>
              </w:rPr>
              <w:t>1</w:t>
            </w:r>
            <w:r w:rsidR="00E44FD6">
              <w:rPr>
                <w:rFonts w:ascii="Candara" w:eastAsia="Times New Roman" w:hAnsi="Candara" w:cs="Arial"/>
                <w:b w:val="0"/>
              </w:rPr>
              <w:t>0</w:t>
            </w:r>
            <w:r w:rsidRPr="00231387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4" w:type="dxa"/>
            <w:gridSpan w:val="8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808080" w:themeColor="background1" w:themeShade="80"/>
            </w:tcBorders>
            <w:shd w:val="clear" w:color="auto" w:fill="auto"/>
          </w:tcPr>
          <w:p w:rsidR="00231387" w:rsidRDefault="00231387" w:rsidP="00B55E5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 završnome dijelu sata svaka skupina korištenjem digitalnih alata predstavlja rezultate rada. Ostale skupine vrednuju i </w:t>
            </w:r>
            <w:proofErr w:type="spellStart"/>
            <w:r>
              <w:rPr>
                <w:rFonts w:ascii="Candara" w:hAnsi="Candara" w:cs="Arial"/>
              </w:rPr>
              <w:t>komentraju</w:t>
            </w:r>
            <w:proofErr w:type="spellEnd"/>
            <w:r>
              <w:rPr>
                <w:rFonts w:ascii="Candara" w:hAnsi="Candara" w:cs="Arial"/>
              </w:rPr>
              <w:t xml:space="preserve"> rezultate rada.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31" w:type="dxa"/>
            <w:tcBorders>
              <w:top w:val="single" w:sz="4" w:space="0" w:color="0070C0"/>
              <w:left w:val="single" w:sz="4" w:space="0" w:color="808080" w:themeColor="background1" w:themeShade="80"/>
              <w:bottom w:val="single" w:sz="4" w:space="0" w:color="0070C0"/>
              <w:right w:val="single" w:sz="4" w:space="0" w:color="0070C0"/>
            </w:tcBorders>
          </w:tcPr>
          <w:p w:rsidR="00231387" w:rsidRPr="001F7FF7" w:rsidRDefault="00E44FD6" w:rsidP="00E44FD6">
            <w:pPr>
              <w:rPr>
                <w:rFonts w:ascii="Candara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predstavlja i vrednuje rezultate rada 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</w:tcPr>
          <w:p w:rsidR="00347FDE" w:rsidRPr="00D31C85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osigurati učeniku pomoć učenika u skupini</w:t>
            </w:r>
          </w:p>
          <w:p w:rsidR="004B5655" w:rsidRDefault="00347FDE" w:rsidP="00347FDE">
            <w:pPr>
              <w:contextualSpacing/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pripremiti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predložak umne mape u koji će </w:t>
            </w:r>
            <w:r w:rsidR="004B565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učenik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upisivati potrebne</w:t>
            </w:r>
          </w:p>
          <w:p w:rsidR="00347FDE" w:rsidRPr="00D31C85" w:rsidRDefault="004B5655" w:rsidP="00347FD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podatke</w:t>
            </w:r>
          </w:p>
          <w:p w:rsidR="00347FDE" w:rsidRPr="00D31C85" w:rsidRDefault="00347FDE" w:rsidP="00347FDE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B55E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4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347FDE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i po završetku svake aktivnosti </w:t>
            </w:r>
          </w:p>
          <w:p w:rsidR="00347FDE" w:rsidRPr="00D31C85" w:rsidRDefault="00347FDE" w:rsidP="00347FDE">
            <w:pPr>
              <w:pStyle w:val="Bezproreda"/>
              <w:rPr>
                <w:rFonts w:ascii="Candara" w:hAnsi="Candara"/>
              </w:rPr>
            </w:pPr>
            <w:r w:rsidRPr="00D31C85">
              <w:rPr>
                <w:rFonts w:ascii="Candara" w:hAnsi="Candara" w:cs="Arial"/>
              </w:rPr>
              <w:t xml:space="preserve">– </w:t>
            </w:r>
            <w:r w:rsidRPr="00D31C85">
              <w:rPr>
                <w:rFonts w:ascii="Candara" w:hAnsi="Candara"/>
              </w:rPr>
              <w:t>upućivanje u način rada na satu prema zadanim smjernicama i na mogućnost postavljanja pitanja</w:t>
            </w:r>
            <w:r>
              <w:rPr>
                <w:rFonts w:ascii="Candara" w:hAnsi="Candara"/>
              </w:rPr>
              <w:t>.</w:t>
            </w: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E75817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E7581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komentira rad ostalih učenika (</w:t>
            </w:r>
            <w:r w:rsidR="00E44FD6">
              <w:rPr>
                <w:rFonts w:ascii="Candara" w:eastAsia="Times New Roman" w:hAnsi="Candara" w:cs="Arial"/>
              </w:rPr>
              <w:t xml:space="preserve">umne mape, </w:t>
            </w:r>
            <w:r w:rsidR="00E75817">
              <w:rPr>
                <w:rFonts w:ascii="Candara" w:eastAsia="Times New Roman" w:hAnsi="Candara" w:cs="Arial"/>
              </w:rPr>
              <w:t>predstavljanja</w:t>
            </w:r>
            <w:r>
              <w:rPr>
                <w:rFonts w:ascii="Candara" w:eastAsia="Times New Roman" w:hAnsi="Candara" w:cs="Arial"/>
              </w:rPr>
              <w:t xml:space="preserve">) </w:t>
            </w:r>
            <w:r w:rsidRPr="00D31C85">
              <w:rPr>
                <w:rFonts w:ascii="Candara" w:eastAsia="Times New Roman" w:hAnsi="Candara" w:cs="Arial"/>
              </w:rPr>
              <w:t xml:space="preserve">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4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učenički radovi (</w:t>
            </w:r>
            <w:r w:rsidR="00E44FD6">
              <w:rPr>
                <w:rFonts w:ascii="Candara" w:eastAsia="Times New Roman" w:hAnsi="Candara" w:cs="Open Sans"/>
                <w:b w:val="0"/>
                <w:lang w:eastAsia="hr-HR"/>
              </w:rPr>
              <w:t xml:space="preserve">umne mape, </w:t>
            </w:r>
            <w:r w:rsidR="004B5655">
              <w:rPr>
                <w:rFonts w:ascii="Candara" w:eastAsia="Times New Roman" w:hAnsi="Candara" w:cs="Open Sans"/>
                <w:b w:val="0"/>
                <w:lang w:eastAsia="hr-HR"/>
              </w:rPr>
              <w:t>predstavljanje</w:t>
            </w: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)</w:t>
            </w:r>
            <w:r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B55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D31C85" w:rsidRDefault="00E44FD6" w:rsidP="00E44FD6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</w:rPr>
              <w:t>Internet</w:t>
            </w:r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347FDE" w:rsidRDefault="00FA4D17" w:rsidP="00347FDE">
            <w:pPr>
              <w:spacing w:line="276" w:lineRule="auto"/>
              <w:ind w:right="-157"/>
              <w:rPr>
                <w:rFonts w:ascii="Candara" w:hAnsi="Candara"/>
                <w:b w:val="0"/>
                <w:lang w:val="de-DE" w:eastAsia="hr-HR"/>
              </w:rPr>
            </w:pPr>
            <w:r>
              <w:rPr>
                <w:rFonts w:ascii="Candara" w:hAnsi="Candara"/>
                <w:b w:val="0"/>
                <w:noProof/>
                <w:color w:val="FF0000"/>
                <w:lang w:eastAsia="hr-HR" w:bidi="en-US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9.8pt;margin-top:14.7pt;width:0;height:13.4pt;z-index:251658240" o:connectortype="straight">
                  <v:stroke endarrow="block"/>
                </v:shape>
              </w:pict>
            </w:r>
            <w:r w:rsidR="00E44FD6">
              <w:rPr>
                <w:rFonts w:ascii="Candara" w:hAnsi="Candara"/>
                <w:color w:val="FF0000"/>
                <w:lang w:val="de-DE" w:eastAsia="hr-HR"/>
              </w:rPr>
              <w:t>Internet</w:t>
            </w:r>
            <w:r w:rsidR="00347FDE" w:rsidRPr="00D31C85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r w:rsidR="00E44FD6">
              <w:rPr>
                <w:rFonts w:ascii="Candara" w:hAnsi="Candara"/>
                <w:b w:val="0"/>
                <w:lang w:val="de-DE" w:eastAsia="hr-HR"/>
              </w:rPr>
              <w:t>(</w:t>
            </w:r>
            <w:proofErr w:type="spellStart"/>
            <w:r w:rsidR="00E44FD6" w:rsidRPr="00E44FD6">
              <w:rPr>
                <w:rFonts w:ascii="Candara" w:hAnsi="Candara"/>
                <w:b w:val="0"/>
                <w:i/>
                <w:lang w:val="de-DE" w:eastAsia="hr-HR"/>
              </w:rPr>
              <w:t>net</w:t>
            </w:r>
            <w:proofErr w:type="spellEnd"/>
            <w:r w:rsidR="00E44FD6">
              <w:rPr>
                <w:rFonts w:ascii="Candara" w:hAnsi="Candara"/>
                <w:b w:val="0"/>
                <w:lang w:val="de-DE" w:eastAsia="hr-HR"/>
              </w:rPr>
              <w:t xml:space="preserve">) </w:t>
            </w:r>
            <w:r w:rsidR="00E44FD6">
              <w:rPr>
                <w:rFonts w:ascii="Calibri" w:hAnsi="Calibri"/>
                <w:b w:val="0"/>
                <w:lang w:val="de-DE" w:eastAsia="hr-HR"/>
              </w:rPr>
              <w:t>‒</w:t>
            </w:r>
            <w:r w:rsidR="00E44FD6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E44FD6">
              <w:rPr>
                <w:rFonts w:ascii="Candara" w:hAnsi="Candara"/>
                <w:b w:val="0"/>
                <w:lang w:val="de-DE" w:eastAsia="hr-HR"/>
              </w:rPr>
              <w:t>jedinstvena</w:t>
            </w:r>
            <w:proofErr w:type="spellEnd"/>
            <w:r w:rsidR="00E44FD6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E44FD6">
              <w:rPr>
                <w:rFonts w:ascii="Candara" w:hAnsi="Candara"/>
                <w:b w:val="0"/>
                <w:lang w:val="de-DE" w:eastAsia="hr-HR"/>
              </w:rPr>
              <w:t>svjetska</w:t>
            </w:r>
            <w:proofErr w:type="spellEnd"/>
            <w:r w:rsidR="00E44FD6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E44FD6">
              <w:rPr>
                <w:rFonts w:ascii="Candara" w:hAnsi="Candara"/>
                <w:b w:val="0"/>
                <w:lang w:val="de-DE" w:eastAsia="hr-HR"/>
              </w:rPr>
              <w:t>računalna</w:t>
            </w:r>
            <w:proofErr w:type="spellEnd"/>
            <w:r w:rsidR="00E44FD6">
              <w:rPr>
                <w:rFonts w:ascii="Candara" w:hAnsi="Candara"/>
                <w:b w:val="0"/>
                <w:lang w:val="de-DE" w:eastAsia="hr-HR"/>
              </w:rPr>
              <w:t xml:space="preserve"> </w:t>
            </w:r>
            <w:proofErr w:type="spellStart"/>
            <w:r w:rsidR="00E44FD6">
              <w:rPr>
                <w:rFonts w:ascii="Candara" w:hAnsi="Candara"/>
                <w:b w:val="0"/>
                <w:lang w:val="de-DE" w:eastAsia="hr-HR"/>
              </w:rPr>
              <w:t>mreža</w:t>
            </w:r>
            <w:proofErr w:type="spellEnd"/>
            <w:r w:rsidR="00E44FD6">
              <w:rPr>
                <w:rFonts w:ascii="Candara" w:hAnsi="Candara"/>
                <w:b w:val="0"/>
                <w:lang w:val="de-DE" w:eastAsia="hr-HR"/>
              </w:rPr>
              <w:t>.</w:t>
            </w:r>
          </w:p>
          <w:p w:rsidR="00E44FD6" w:rsidRPr="00D31C85" w:rsidRDefault="00E44FD6" w:rsidP="00347FDE">
            <w:pPr>
              <w:spacing w:line="276" w:lineRule="auto"/>
              <w:ind w:right="-157"/>
              <w:rPr>
                <w:rFonts w:ascii="Candara" w:hAnsi="Candara"/>
                <w:bCs w:val="0"/>
                <w:lang w:val="de-DE" w:eastAsia="hr-HR"/>
              </w:rPr>
            </w:pPr>
          </w:p>
          <w:p w:rsidR="00347FDE" w:rsidRDefault="00E44FD6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  <w:r>
              <w:rPr>
                <w:rFonts w:ascii="Calibri" w:hAnsi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pretraživanje podataka</w:t>
            </w:r>
          </w:p>
          <w:p w:rsidR="00E44FD6" w:rsidRDefault="00E44FD6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  <w:r>
              <w:rPr>
                <w:rFonts w:ascii="Calibri" w:hAnsi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blog (dnevnik na mreži)</w:t>
            </w:r>
          </w:p>
          <w:p w:rsidR="00E44FD6" w:rsidRDefault="00E44FD6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  <w:r>
              <w:rPr>
                <w:rFonts w:ascii="Calibri" w:hAnsi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komunikacija putem društvenih mreža</w:t>
            </w:r>
          </w:p>
          <w:p w:rsidR="00E44FD6" w:rsidRDefault="00E44FD6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  <w:r>
              <w:rPr>
                <w:rFonts w:ascii="Calibri" w:hAnsi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forumi (javne rasprave o određenim temama)</w:t>
            </w:r>
          </w:p>
          <w:p w:rsidR="00E44FD6" w:rsidRDefault="00E44FD6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  <w:r>
              <w:rPr>
                <w:rFonts w:ascii="Calibri" w:hAnsi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portali (objedinjuju informacije iz različitih područja)</w:t>
            </w:r>
          </w:p>
          <w:p w:rsidR="00E44FD6" w:rsidRPr="00D31C85" w:rsidRDefault="00E44FD6" w:rsidP="00347FDE">
            <w:pPr>
              <w:spacing w:line="276" w:lineRule="auto"/>
              <w:ind w:right="-157"/>
              <w:rPr>
                <w:rFonts w:ascii="Candara" w:hAnsi="Candara"/>
                <w:b w:val="0"/>
              </w:rPr>
            </w:pPr>
          </w:p>
          <w:p w:rsidR="00347FDE" w:rsidRPr="00E44FD6" w:rsidRDefault="00E44FD6" w:rsidP="00E44FD6">
            <w:pPr>
              <w:pStyle w:val="Odlomakpopisa"/>
              <w:numPr>
                <w:ilvl w:val="0"/>
                <w:numId w:val="10"/>
              </w:numPr>
              <w:ind w:left="238" w:hanging="218"/>
              <w:rPr>
                <w:rFonts w:ascii="Candara" w:hAnsi="Candara"/>
                <w:color w:val="FF0000"/>
              </w:rPr>
            </w:pPr>
            <w:r w:rsidRPr="00E44FD6">
              <w:rPr>
                <w:rFonts w:ascii="Candara" w:hAnsi="Candara"/>
                <w:color w:val="FF0000"/>
              </w:rPr>
              <w:t>Važno!</w:t>
            </w:r>
          </w:p>
          <w:p w:rsidR="00E44FD6" w:rsidRPr="003742C7" w:rsidRDefault="00E44FD6" w:rsidP="00E44FD6">
            <w:pPr>
              <w:ind w:left="20"/>
              <w:rPr>
                <w:rFonts w:ascii="Candara" w:hAnsi="Candara"/>
                <w:b w:val="0"/>
              </w:rPr>
            </w:pPr>
            <w:r w:rsidRPr="00E75817">
              <w:rPr>
                <w:rFonts w:cstheme="minorHAnsi"/>
                <w:b w:val="0"/>
              </w:rPr>
              <w:t>‒</w:t>
            </w:r>
            <w:r w:rsidRPr="003742C7">
              <w:rPr>
                <w:rFonts w:ascii="Candara" w:hAnsi="Candara"/>
                <w:b w:val="0"/>
              </w:rPr>
              <w:t xml:space="preserve"> štititi privatnost</w:t>
            </w:r>
          </w:p>
          <w:p w:rsidR="00E44FD6" w:rsidRPr="003742C7" w:rsidRDefault="00E44FD6" w:rsidP="00E44FD6">
            <w:pPr>
              <w:ind w:left="20"/>
              <w:rPr>
                <w:rFonts w:ascii="Candara" w:hAnsi="Candara"/>
                <w:b w:val="0"/>
              </w:rPr>
            </w:pPr>
            <w:r w:rsidRPr="00E75817">
              <w:rPr>
                <w:rFonts w:cstheme="minorHAnsi"/>
                <w:b w:val="0"/>
              </w:rPr>
              <w:t>‒</w:t>
            </w:r>
            <w:r w:rsidRPr="003742C7">
              <w:rPr>
                <w:rFonts w:ascii="Candara" w:hAnsi="Candara"/>
                <w:b w:val="0"/>
              </w:rPr>
              <w:t xml:space="preserve"> kritički se odnositi prema sadržajima na internetu</w:t>
            </w:r>
          </w:p>
          <w:p w:rsidR="00E44FD6" w:rsidRPr="003742C7" w:rsidRDefault="00E44FD6" w:rsidP="00E44FD6">
            <w:pPr>
              <w:ind w:left="20"/>
              <w:rPr>
                <w:rFonts w:ascii="Candara" w:hAnsi="Candara"/>
                <w:b w:val="0"/>
              </w:rPr>
            </w:pPr>
            <w:r w:rsidRPr="00E75817">
              <w:rPr>
                <w:rFonts w:cstheme="minorHAnsi"/>
                <w:b w:val="0"/>
              </w:rPr>
              <w:t>‒</w:t>
            </w:r>
            <w:r w:rsidRPr="003742C7">
              <w:rPr>
                <w:rFonts w:ascii="Candara" w:hAnsi="Candara"/>
                <w:b w:val="0"/>
              </w:rPr>
              <w:t xml:space="preserve"> poštovati autorska prava i dobna ograničenja</w:t>
            </w:r>
          </w:p>
          <w:p w:rsidR="00E44FD6" w:rsidRPr="00E44FD6" w:rsidRDefault="00E44FD6" w:rsidP="00E44FD6">
            <w:pPr>
              <w:ind w:left="20"/>
              <w:rPr>
                <w:rFonts w:ascii="Candara" w:hAnsi="Candara"/>
              </w:rPr>
            </w:pP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</w:tcPr>
          <w:p w:rsidR="00347FDE" w:rsidRPr="00D31C85" w:rsidRDefault="00347FDE" w:rsidP="00E44FD6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E44FD6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6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55E5C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  <w:tcBorders>
              <w:right w:val="single" w:sz="4" w:space="0" w:color="0070C0"/>
            </w:tcBorders>
          </w:tcPr>
          <w:p w:rsidR="00347FDE" w:rsidRPr="009A4C8D" w:rsidRDefault="004B5655" w:rsidP="00347FDE">
            <w:pPr>
              <w:rPr>
                <w:b w:val="0"/>
                <w:bCs w:val="0"/>
                <w:lang w:bidi="en-US"/>
              </w:rPr>
            </w:pPr>
            <w:r w:rsidRPr="009A4C8D">
              <w:rPr>
                <w:rFonts w:ascii="Candara" w:hAnsi="Candara"/>
                <w:b w:val="0"/>
              </w:rPr>
              <w:t>Hrvatski jezični portal</w:t>
            </w:r>
            <w:r w:rsidRPr="009A4C8D">
              <w:rPr>
                <w:b w:val="0"/>
              </w:rPr>
              <w:t xml:space="preserve"> </w:t>
            </w:r>
            <w:r w:rsidR="00347FDE" w:rsidRPr="009A4C8D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hyperlink r:id="rId7" w:history="1">
              <w:r w:rsidRPr="009A4C8D">
                <w:rPr>
                  <w:b w:val="0"/>
                  <w:bCs w:val="0"/>
                  <w:u w:val="single"/>
                  <w:lang w:bidi="en-US"/>
                </w:rPr>
                <w:t>http://hjp.znanje.hr/</w:t>
              </w:r>
            </w:hyperlink>
          </w:p>
          <w:p w:rsidR="004B5655" w:rsidRPr="009A4C8D" w:rsidRDefault="004B5655" w:rsidP="00347FDE">
            <w:pPr>
              <w:rPr>
                <w:b w:val="0"/>
                <w:bCs w:val="0"/>
                <w:lang w:bidi="en-US"/>
              </w:rPr>
            </w:pPr>
            <w:r w:rsidRPr="009A4C8D">
              <w:rPr>
                <w:rFonts w:ascii="Candara" w:hAnsi="Candara"/>
                <w:b w:val="0"/>
                <w:bCs w:val="0"/>
                <w:lang w:bidi="en-US"/>
              </w:rPr>
              <w:t xml:space="preserve">Hrvatski pravopis </w:t>
            </w:r>
            <w:r w:rsidRPr="009A4C8D">
              <w:rPr>
                <w:rFonts w:ascii="Candara" w:hAnsi="Candara"/>
                <w:b w:val="0"/>
                <w:bCs w:val="0"/>
                <w:i/>
                <w:lang w:bidi="en-US"/>
              </w:rPr>
              <w:t>Instituta za jezik i jezikoslovlje</w:t>
            </w:r>
            <w:r w:rsidRPr="009A4C8D">
              <w:rPr>
                <w:b w:val="0"/>
                <w:bCs w:val="0"/>
                <w:i/>
                <w:lang w:bidi="en-US"/>
              </w:rPr>
              <w:t xml:space="preserve"> </w:t>
            </w:r>
            <w:hyperlink r:id="rId8" w:history="1">
              <w:r w:rsidRPr="009A4C8D">
                <w:rPr>
                  <w:b w:val="0"/>
                  <w:bCs w:val="0"/>
                  <w:u w:val="single"/>
                  <w:lang w:bidi="en-US"/>
                </w:rPr>
                <w:t>http://pravopis.hr/</w:t>
              </w:r>
            </w:hyperlink>
          </w:p>
          <w:p w:rsidR="004B5655" w:rsidRPr="009A4C8D" w:rsidRDefault="004B5655" w:rsidP="00347FDE">
            <w:pPr>
              <w:rPr>
                <w:b w:val="0"/>
                <w:bCs w:val="0"/>
                <w:lang w:bidi="en-US"/>
              </w:rPr>
            </w:pPr>
            <w:r w:rsidRPr="009A4C8D">
              <w:rPr>
                <w:rFonts w:ascii="Candara" w:hAnsi="Candara"/>
                <w:b w:val="0"/>
                <w:bCs w:val="0"/>
                <w:lang w:bidi="en-US"/>
              </w:rPr>
              <w:t xml:space="preserve">Portal </w:t>
            </w:r>
            <w:r w:rsidRPr="009A4C8D">
              <w:rPr>
                <w:rFonts w:ascii="Candara" w:hAnsi="Candara"/>
                <w:b w:val="0"/>
                <w:bCs w:val="0"/>
                <w:i/>
                <w:lang w:bidi="en-US"/>
              </w:rPr>
              <w:t>Baltazar</w:t>
            </w:r>
            <w:r w:rsidRPr="009A4C8D">
              <w:rPr>
                <w:b w:val="0"/>
                <w:bCs w:val="0"/>
                <w:lang w:bidi="en-US"/>
              </w:rPr>
              <w:t xml:space="preserve"> </w:t>
            </w:r>
            <w:hyperlink r:id="rId9" w:history="1">
              <w:r w:rsidRPr="009A4C8D">
                <w:rPr>
                  <w:b w:val="0"/>
                  <w:bCs w:val="0"/>
                  <w:u w:val="single"/>
                  <w:lang w:bidi="en-US"/>
                </w:rPr>
                <w:t>https://meduza.carnet.hr/index.php/media/videos?pack=353</w:t>
              </w:r>
            </w:hyperlink>
          </w:p>
          <w:p w:rsidR="00695B60" w:rsidRPr="004B5655" w:rsidRDefault="00695B60" w:rsidP="00347FD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proofErr w:type="spellStart"/>
            <w:r w:rsidRPr="009A4C8D">
              <w:rPr>
                <w:rFonts w:ascii="Candara" w:eastAsia="Times New Roman" w:hAnsi="Candara" w:cs="Times New Roman"/>
                <w:b w:val="0"/>
                <w:lang w:eastAsia="hr-HR"/>
              </w:rPr>
              <w:t>eLektire</w:t>
            </w:r>
            <w:proofErr w:type="spellEnd"/>
            <w:r w:rsidRPr="009A4C8D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  <w:hyperlink r:id="rId10" w:history="1">
              <w:r w:rsidRPr="009A4C8D">
                <w:rPr>
                  <w:b w:val="0"/>
                  <w:bCs w:val="0"/>
                  <w:u w:val="single"/>
                  <w:lang w:bidi="en-US"/>
                </w:rPr>
                <w:t>https://lektire.skole.hr/user</w:t>
              </w:r>
            </w:hyperlink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9"/>
          </w:tcPr>
          <w:p w:rsidR="00347FDE" w:rsidRDefault="00347FDE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95B60" w:rsidRDefault="00695B60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95B60" w:rsidRPr="00695B60" w:rsidRDefault="00695B60" w:rsidP="00695B60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Primjena strategija učenja i rješavanje problema: učenik se koristi različitim strategijama učenja i primjenjuje ih u ostvarivanju ciljeva učenja i rješavanju problema u svim područjima učenja uz povremeno praćenje učitelja.</w:t>
            </w:r>
          </w:p>
          <w:p w:rsidR="00347FDE" w:rsidRDefault="00347FDE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95B60" w:rsidRDefault="00695B60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695B60" w:rsidRDefault="00695B60" w:rsidP="00347FDE">
            <w:pPr>
              <w:pStyle w:val="Standard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EF13F2" w:rsidRDefault="006D58B5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Prilog 1.</w:t>
      </w:r>
    </w:p>
    <w:p w:rsidR="00031FB7" w:rsidRDefault="00031FB7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 xml:space="preserve">Prilog se može rabiti za rad u skupinama. Svaka skupina ima zadatak komentirati nekoliko pravila ponašanja na internetu i komentare potkrijepiti vlastitim iskustvom i primjerima. </w:t>
      </w:r>
    </w:p>
    <w:p w:rsidR="006D58B5" w:rsidRDefault="006D58B5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6D58B5" w:rsidRDefault="006D58B5" w:rsidP="006D58B5">
      <w:pPr>
        <w:spacing w:after="0"/>
        <w:jc w:val="center"/>
        <w:textAlignment w:val="baseline"/>
        <w:outlineLvl w:val="0"/>
        <w:rPr>
          <w:rFonts w:ascii="Candara" w:eastAsia="Times New Roman" w:hAnsi="Candara" w:cs="Times New Roman"/>
          <w:b/>
          <w:bCs/>
          <w:color w:val="000000" w:themeColor="text1"/>
          <w:kern w:val="36"/>
          <w:sz w:val="28"/>
          <w:szCs w:val="28"/>
          <w:lang w:eastAsia="hr-HR" w:bidi="ar-SA"/>
        </w:rPr>
      </w:pPr>
      <w:r w:rsidRPr="006D58B5">
        <w:rPr>
          <w:rFonts w:ascii="Candara" w:eastAsia="Times New Roman" w:hAnsi="Candara" w:cs="Times New Roman"/>
          <w:b/>
          <w:bCs/>
          <w:color w:val="000000" w:themeColor="text1"/>
          <w:kern w:val="36"/>
          <w:sz w:val="28"/>
          <w:szCs w:val="28"/>
          <w:lang w:eastAsia="hr-HR" w:bidi="ar-SA"/>
        </w:rPr>
        <w:t>PRAVILA PONAŠANJA NA INTERNETU</w:t>
      </w:r>
    </w:p>
    <w:p w:rsidR="006D58B5" w:rsidRPr="006D58B5" w:rsidRDefault="006D58B5" w:rsidP="006D58B5">
      <w:pPr>
        <w:spacing w:after="0"/>
        <w:jc w:val="center"/>
        <w:textAlignment w:val="baseline"/>
        <w:outlineLvl w:val="0"/>
        <w:rPr>
          <w:rFonts w:ascii="Candara" w:eastAsia="Times New Roman" w:hAnsi="Candara" w:cs="Times New Roman"/>
          <w:b/>
          <w:bCs/>
          <w:color w:val="000000" w:themeColor="text1"/>
          <w:kern w:val="36"/>
          <w:sz w:val="28"/>
          <w:szCs w:val="28"/>
          <w:lang w:eastAsia="hr-HR" w:bidi="ar-SA"/>
        </w:rPr>
      </w:pP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Lijepo ponašanje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jednako je važno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u stvarnom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životu i na internetu. Evo nekoliko osnovnih pravila ponašanja na internetu.</w:t>
      </w:r>
    </w:p>
    <w:p w:rsid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1.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BUDI PRISTOJAN</w:t>
      </w:r>
    </w:p>
    <w:p w:rsidR="006D58B5" w:rsidRPr="007F1931" w:rsidRDefault="006D58B5" w:rsidP="006D58B5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Ponekad nam se čini da je sve što se događa na internetu kao igra jer ne vidimo i ne čujemo osobu s kojom komuniciramo. Zato je jako važno uvijek imati na umu da su </w:t>
      </w:r>
      <w:r w:rsidRPr="007F1931">
        <w:rPr>
          <w:rFonts w:ascii="Candara" w:eastAsia="Times New Roman" w:hAnsi="Candara" w:cs="Helvetica"/>
          <w:b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s druge strane računala</w:t>
      </w:r>
      <w:r w:rsidRP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</w:t>
      </w:r>
      <w:r w:rsidRPr="007F1931">
        <w:rPr>
          <w:rFonts w:ascii="Candara" w:eastAsia="Times New Roman" w:hAnsi="Candara" w:cs="Helvetica"/>
          <w:b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također</w:t>
      </w:r>
      <w:r w:rsidRP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</w:t>
      </w:r>
      <w:r w:rsidRPr="007F1931">
        <w:rPr>
          <w:rFonts w:ascii="Candara" w:eastAsia="Times New Roman" w:hAnsi="Candara" w:cs="Helvetica"/>
          <w:b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ljudi</w:t>
      </w:r>
      <w:r w:rsidRP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i da se prema njima treba pristojno ponašati.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2. KORISTI EMOTIKONE</w:t>
      </w:r>
    </w:p>
    <w:p w:rsidR="006D58B5" w:rsidRDefault="006D58B5" w:rsidP="006D58B5">
      <w:pPr>
        <w:shd w:val="clear" w:color="auto" w:fill="FFFFFF"/>
        <w:spacing w:after="0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</w:pPr>
      <w:proofErr w:type="spellStart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Emotikoni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su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znakovi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k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ojima se izražava raspoloženje: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sym w:font="Wingdings" w:char="F04A"/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,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sym w:font="Wingdings" w:char="F04B"/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,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sym w:font="Wingdings" w:char="F04C"/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 … </w:t>
      </w:r>
    </w:p>
    <w:p w:rsidR="006D58B5" w:rsidRPr="006D58B5" w:rsidRDefault="006D58B5" w:rsidP="006D58B5">
      <w:pPr>
        <w:shd w:val="clear" w:color="auto" w:fill="FFFFFF"/>
        <w:spacing w:after="0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lastRenderedPageBreak/>
        <w:t xml:space="preserve">U dopisivanju putem interneta ponekad je teško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točno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razumjeti što je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netko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htio reći. Kad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s nekim razgovaraš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izravno,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ta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osoba može razlikovati značenje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rečenica i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prema tonu tvo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je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ga glasa.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Možeš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joj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mnogo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toga reći izrazom lica ili pokretima tijela. Sve se to gubi u kratkim porukama na internetu i često se tvoja poruka može pogrešno protumačiti. Upo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ra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bom </w:t>
      </w:r>
      <w:proofErr w:type="spellStart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emotikona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jednostavno je izbjeći zabunu :).</w:t>
      </w:r>
    </w:p>
    <w:p w:rsid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3. NE VIČI</w:t>
      </w:r>
    </w:p>
    <w:p w:rsidR="006D58B5" w:rsidRPr="006D58B5" w:rsidRDefault="006D58B5" w:rsidP="006D58B5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PORUKE PISANE ISKLJUČIVO VELIKIM SLOVIMA SMATRAJU SE VIKANJEM, A TO JE VRLO NEPRISTOJNO. U redu je riječ ili dvije napisati velikim slovima radi isticanja, ali nikako nije u redu vikati.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4. UVIJEK SE PREDSTAVI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U virtualnom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svijetu možeš koristiti svoje pravo ime (bez prezimena!) ili se možeš predstavljati nadimkom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. To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je u redu – samo uvijek koristi isti nadimak!</w:t>
      </w:r>
    </w:p>
    <w:p w:rsidR="00031FB7" w:rsidRDefault="00031FB7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5. ČUVAJ SVOJE OSOBNE PODATKE</w:t>
      </w:r>
    </w:p>
    <w:p w:rsidR="00031FB7" w:rsidRDefault="007F1931" w:rsidP="00031FB7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Nikad nemoj 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objavljivati podatke o sebi, svojoj obitelji i prijatelj</w:t>
      </w:r>
      <w:r w:rsid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ima. Ne otkrivaj svoje prezime i adresu ili 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u koju školu ideš jer nemaju svi na internetu dobre namjere. Tvoje podatke mogu iskoristiti da učine nešto loše tebi ili da pod tvojim imenom povrijede nekoga drugog</w:t>
      </w:r>
      <w:r w:rsid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a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. Krađa identiteta sve je veći problem i zato na internetu treba biti vrlo oprezan.</w:t>
      </w:r>
    </w:p>
    <w:p w:rsidR="006D58B5" w:rsidRPr="006D58B5" w:rsidRDefault="006D58B5" w:rsidP="00031FB7">
      <w:pPr>
        <w:shd w:val="clear" w:color="auto" w:fill="FFFFFF"/>
        <w:spacing w:before="240"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6. POŠTUJ PRIVATNOST DRUGIH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Kao što ne želiš da netko čita tvoja pisma i poruke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,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tako ni ti nemoj čit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ati tuđa. Zaporka (password)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privatno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je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vlasništvo i nitko nema pravo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koristiti se tuđim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identitet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om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i čitati tuđu poštu, predstavljati se na </w:t>
      </w:r>
      <w:r w:rsidRPr="007F1931">
        <w:rPr>
          <w:rFonts w:ascii="Candara" w:eastAsia="Times New Roman" w:hAnsi="Candara" w:cs="Helvetica"/>
          <w:i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chatu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kao netko drugi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ili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koristiti tuđe profile na društvenim mrežama.</w:t>
      </w:r>
    </w:p>
    <w:p w:rsid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7. NIKAD NEMOJ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OBJAVLJIVATI TUĐE SLIKE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BEZ DOPUŠTENJA</w:t>
      </w:r>
    </w:p>
    <w:p w:rsidR="00031FB7" w:rsidRDefault="006D58B5" w:rsidP="00031FB7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Objavljivanje fotografije na internetu može biti n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arušavanje prava na privatnost ili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može predstavljati narušavanje ug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leda druge osobe. Zbog toga m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ože biti prijavljeno policiji kao krivično djelo.</w:t>
      </w:r>
    </w:p>
    <w:p w:rsidR="006D58B5" w:rsidRPr="006D58B5" w:rsidRDefault="006D58B5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8. NIŠTA NE OBJAVLJUJ DOK SI LJUT/A</w:t>
      </w:r>
    </w:p>
    <w:p w:rsidR="006D58B5" w:rsidRPr="006D58B5" w:rsidRDefault="007F1931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Dok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smo ljuti, 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možemo izreći mnogo tog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a što zapravo ne mislimo i 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lako povrijediti prijatelje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,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čak ih zauvijek izgubiti. Uvijek dobro razmisli prije nego nešto objaviš na internetu jer više povratka nema. Možeš obrisati što je objavljeno, ali ne znaš tk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o je objavu već pročitao,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možda i pohranio na svoje računalo ili </w:t>
      </w:r>
      <w:r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podijelio s drugima</w:t>
      </w:r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.</w:t>
      </w:r>
    </w:p>
    <w:p w:rsidR="00031FB7" w:rsidRDefault="00031FB7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9. NEMOJ SUDJELOVATI U PREPIRKAMA I SVAĐAMA 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(poznatim kao </w:t>
      </w:r>
      <w:proofErr w:type="spellStart"/>
      <w:r w:rsidR="00031FB7" w:rsidRPr="00031FB7">
        <w:rPr>
          <w:rFonts w:ascii="Candara" w:eastAsia="Times New Roman" w:hAnsi="Candara" w:cs="Helvetica"/>
          <w:i/>
          <w:color w:val="000000" w:themeColor="text1"/>
          <w:sz w:val="23"/>
          <w:szCs w:val="23"/>
          <w:lang w:eastAsia="hr-HR" w:bidi="ar-SA"/>
        </w:rPr>
        <w:t>f</w:t>
      </w:r>
      <w:r w:rsidRPr="006D58B5">
        <w:rPr>
          <w:rFonts w:ascii="Candara" w:eastAsia="Times New Roman" w:hAnsi="Candara" w:cs="Helvetica"/>
          <w:i/>
          <w:color w:val="000000" w:themeColor="text1"/>
          <w:sz w:val="23"/>
          <w:szCs w:val="23"/>
          <w:lang w:eastAsia="hr-HR" w:bidi="ar-SA"/>
        </w:rPr>
        <w:t>laming</w:t>
      </w:r>
      <w:proofErr w:type="spellEnd"/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)</w:t>
      </w:r>
    </w:p>
    <w:p w:rsidR="006D58B5" w:rsidRPr="006D58B5" w:rsidRDefault="006D58B5" w:rsidP="006D58B5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Ako ti se ne sviđa nečije mišljenje o nekoj temi, nije u redu zbog toga riječima napadati i zlostavljati tu osobu. Ne moraš se slagati s izrečenim, ali svoje mišljenje moraš izraziti na pristojan način i s uvažavanjem.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Nemoj slati nepristojne i uvredljive poruke ili poruke ispunjene mržnjom i prijetnjama putem e-maila, mobitela 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ili društvenih mreža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. Ako 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ti netko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šalje uv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redljive poruke, ne odgovaraj jer sve može vrlo brzo izmaknuti kontroli. 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Ako te netko napada na </w:t>
      </w:r>
      <w:r w:rsidRPr="006D58B5">
        <w:rPr>
          <w:rFonts w:ascii="Candara" w:eastAsia="Times New Roman" w:hAnsi="Candara" w:cs="Helvetica"/>
          <w:i/>
          <w:color w:val="000000" w:themeColor="text1"/>
          <w:sz w:val="23"/>
          <w:szCs w:val="23"/>
          <w:lang w:eastAsia="hr-HR" w:bidi="ar-SA"/>
        </w:rPr>
        <w:t>chatu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ili ti šalje poruke mržnje, sačuvaj ih i pokaži odrasloj osobi u koju imaš povjerenja.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10. NE ODGOVARAJ NA PORUKE NEPOZNATIH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lastRenderedPageBreak/>
        <w:t>Jednom dijelu korisnika internet služi za slanje neprimjerenih poruka. Neke od tih poruka će te uznemiriti, a u nekim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će se tražiti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tvoj odgovor, slika, adresa… N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 odgovaraj na takve poruke i razgovaraj o tome s odraslom osobom u koju imaš povjerenja.</w:t>
      </w:r>
    </w:p>
    <w:p w:rsidR="0074695E" w:rsidRDefault="0074695E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11. BORI SE PROTIV ELEKTRONIČKOG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NASILJA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Nasilje preko interneta, u svijetu poznato kao </w:t>
      </w:r>
      <w:proofErr w:type="spellStart"/>
      <w:r w:rsidRPr="006D58B5">
        <w:rPr>
          <w:rFonts w:ascii="Candara" w:eastAsia="Times New Roman" w:hAnsi="Candara" w:cs="Helvetica"/>
          <w:i/>
          <w:color w:val="000000" w:themeColor="text1"/>
          <w:sz w:val="23"/>
          <w:szCs w:val="23"/>
          <w:lang w:eastAsia="hr-HR" w:bidi="ar-SA"/>
        </w:rPr>
        <w:t>cyberbullying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, sve je češće i kod nas. Informiraj se o tome i nauči kako se zaštititi. 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Mnogo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možeš saznati na mrežnim stranicama Poliklinike za zaštitu djece grada Zagreba </w:t>
      </w:r>
      <w:hyperlink r:id="rId11" w:history="1">
        <w:r w:rsidRPr="006D58B5">
          <w:rPr>
            <w:rFonts w:ascii="Candara" w:eastAsia="Times New Roman" w:hAnsi="Candara" w:cs="Helvetica"/>
            <w:color w:val="000000" w:themeColor="text1"/>
            <w:sz w:val="23"/>
            <w:szCs w:val="23"/>
            <w:u w:val="single"/>
            <w:bdr w:val="none" w:sz="0" w:space="0" w:color="auto" w:frame="1"/>
            <w:lang w:eastAsia="hr-HR" w:bidi="ar-SA"/>
          </w:rPr>
          <w:t>www.poliklinika-djeca.hr</w:t>
        </w:r>
      </w:hyperlink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 tako što ćeš u rubrici PUBLIKACIJE kliknuti na </w:t>
      </w:r>
      <w:proofErr w:type="spellStart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Cyberbullying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(nasilje preko interneta) .</w:t>
      </w:r>
    </w:p>
    <w:p w:rsidR="00031FB7" w:rsidRDefault="00031FB7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</w:pPr>
    </w:p>
    <w:p w:rsidR="00031FB7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12. POŠTUJ AUTORSKA PRAVA 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Kada prepišeš nešto ili preuzmeš nečiju sliku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ili ilustraciju,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uvijek navedi 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autora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.</w:t>
      </w:r>
    </w:p>
    <w:p w:rsidR="00031FB7" w:rsidRDefault="00031FB7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13. POŠTUJ PRAVILA</w:t>
      </w:r>
      <w:r w:rsidR="0074695E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PONAŠANJA 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Razne mrežne stranice, portali, </w:t>
      </w:r>
      <w:r w:rsidRPr="007F1931">
        <w:rPr>
          <w:rFonts w:ascii="Candara" w:eastAsia="Times New Roman" w:hAnsi="Candara" w:cs="Helvetica"/>
          <w:i/>
          <w:color w:val="000000" w:themeColor="text1"/>
          <w:sz w:val="23"/>
          <w:szCs w:val="23"/>
          <w:lang w:eastAsia="hr-HR" w:bidi="ar-SA"/>
        </w:rPr>
        <w:t>chat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servisi, forumi, društvene mreže itd. imaju pravila koja moraš poštovati ako se želiš njima služiti. Uvijek pažljivo pročitaj </w:t>
      </w:r>
      <w:r w:rsidRPr="007F1931">
        <w:rPr>
          <w:rFonts w:ascii="Candara" w:eastAsia="Times New Roman" w:hAnsi="Candara" w:cs="Helvetica"/>
          <w:b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uvjete korištenja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prije nego bezglavo klikneš da pristaješ, jer kada postaneš član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,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moraš se držati pravila i propisa na koje si pristao.</w:t>
      </w:r>
    </w:p>
    <w:p w:rsidR="00031FB7" w:rsidRDefault="00031FB7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aps/>
          <w:color w:val="000000" w:themeColor="text1"/>
          <w:spacing w:val="5"/>
          <w:sz w:val="9"/>
          <w:szCs w:val="9"/>
          <w:bdr w:val="none" w:sz="0" w:space="0" w:color="auto" w:frame="1"/>
          <w:lang w:eastAsia="hr-HR" w:bidi="ar-SA"/>
        </w:rPr>
      </w:pPr>
    </w:p>
    <w:p w:rsidR="00031FB7" w:rsidRDefault="00031FB7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aps/>
          <w:color w:val="000000" w:themeColor="text1"/>
          <w:spacing w:val="5"/>
          <w:sz w:val="9"/>
          <w:szCs w:val="9"/>
          <w:bdr w:val="none" w:sz="0" w:space="0" w:color="auto" w:frame="1"/>
          <w:lang w:eastAsia="hr-HR" w:bidi="ar-SA"/>
        </w:rPr>
      </w:pP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14. POŠTUJ ZAKONE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Dobro zapamti: sve što je protuzakonito u stvarnom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životu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,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protuzakonito je i na internetu. Nemoj se zavaravati misleći da se možeš sakriti iza izmišljenog</w:t>
      </w:r>
      <w:r w:rsidR="00031FB7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a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 nadimka.</w:t>
      </w:r>
    </w:p>
    <w:p w:rsidR="0074695E" w:rsidRDefault="0074695E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</w:p>
    <w:p w:rsidR="006D58B5" w:rsidRPr="006D58B5" w:rsidRDefault="006D58B5" w:rsidP="00031FB7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15. DOBRO ISTRAŽI</w:t>
      </w:r>
    </w:p>
    <w:p w:rsidR="006D58B5" w:rsidRPr="006D58B5" w:rsidRDefault="006D58B5" w:rsidP="006D58B5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Internet je prepun informacija, ali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nisu sve točne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. Ako želiš raspravljati o nekoj temi, uvijek temu dobro istraži u pouzdanim izvorima (službene stranice vlade, grada, raznih instituta, škola, online enciklopedija itd.) i budi siguran da su informacije koje daješ </w:t>
      </w:r>
      <w:r w:rsidR="007F1931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provjerene i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točne.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16. POMOZI POČETNICIMA</w:t>
      </w:r>
    </w:p>
    <w:p w:rsidR="006D58B5" w:rsidRPr="006D58B5" w:rsidRDefault="006D58B5" w:rsidP="006D58B5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Budi strpljiv i pomozi onima koji o internetu i računalima znaju manje od tebe. Zapamti, svatko je krenuo u svijet računala kao početnik.</w:t>
      </w:r>
    </w:p>
    <w:p w:rsidR="007F1931" w:rsidRDefault="007F1931" w:rsidP="006D58B5">
      <w:pPr>
        <w:shd w:val="clear" w:color="auto" w:fill="FFFFFF"/>
        <w:spacing w:after="39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bookmarkStart w:id="0" w:name="_GoBack"/>
      <w:bookmarkEnd w:id="0"/>
    </w:p>
    <w:p w:rsidR="006D58B5" w:rsidRPr="006D58B5" w:rsidRDefault="006D58B5" w:rsidP="007F1931">
      <w:pPr>
        <w:shd w:val="clear" w:color="auto" w:fill="FFFFFF"/>
        <w:spacing w:after="0" w:line="240" w:lineRule="auto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I za kraj evo još nekoliko korisnih stranica:</w:t>
      </w:r>
    </w:p>
    <w:p w:rsidR="006D58B5" w:rsidRPr="006D58B5" w:rsidRDefault="00FA4D17" w:rsidP="006D58B5">
      <w:pPr>
        <w:numPr>
          <w:ilvl w:val="0"/>
          <w:numId w:val="11"/>
        </w:numPr>
        <w:shd w:val="clear" w:color="auto" w:fill="FFFFFF"/>
        <w:spacing w:after="0" w:line="240" w:lineRule="auto"/>
        <w:ind w:left="284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hyperlink r:id="rId12" w:tgtFrame="_blank" w:history="1">
        <w:r w:rsidR="006D58B5" w:rsidRPr="006D58B5">
          <w:rPr>
            <w:rFonts w:ascii="Candara" w:eastAsia="Times New Roman" w:hAnsi="Candara" w:cs="Helvetica"/>
            <w:color w:val="000000" w:themeColor="text1"/>
            <w:sz w:val="23"/>
            <w:szCs w:val="23"/>
            <w:u w:val="single"/>
            <w:bdr w:val="none" w:sz="0" w:space="0" w:color="auto" w:frame="1"/>
            <w:lang w:eastAsia="hr-HR" w:bidi="ar-SA"/>
          </w:rPr>
          <w:t>Internet Bonton</w:t>
        </w:r>
      </w:hyperlink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Hrvatske akademske i istraživačke mreže CARNET</w:t>
      </w:r>
    </w:p>
    <w:p w:rsidR="006D58B5" w:rsidRPr="006D58B5" w:rsidRDefault="00FA4D17" w:rsidP="006D58B5">
      <w:pPr>
        <w:numPr>
          <w:ilvl w:val="0"/>
          <w:numId w:val="11"/>
        </w:numPr>
        <w:shd w:val="clear" w:color="auto" w:fill="FFFFFF"/>
        <w:spacing w:after="0" w:line="240" w:lineRule="auto"/>
        <w:ind w:left="284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hyperlink r:id="rId13" w:tgtFrame="_blank" w:history="1">
        <w:r w:rsidR="006D58B5" w:rsidRPr="006D58B5">
          <w:rPr>
            <w:rFonts w:ascii="Candara" w:eastAsia="Times New Roman" w:hAnsi="Candara" w:cs="Helvetica"/>
            <w:color w:val="000000" w:themeColor="text1"/>
            <w:sz w:val="23"/>
            <w:szCs w:val="23"/>
            <w:u w:val="single"/>
            <w:bdr w:val="none" w:sz="0" w:space="0" w:color="auto" w:frame="1"/>
            <w:lang w:eastAsia="hr-HR" w:bidi="ar-SA"/>
          </w:rPr>
          <w:t>Poliklinika za zaštitu djece</w:t>
        </w:r>
      </w:hyperlink>
      <w:r w:rsidR="006D58B5"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grada Zagreba</w:t>
      </w:r>
    </w:p>
    <w:p w:rsidR="006D58B5" w:rsidRPr="006D58B5" w:rsidRDefault="006D58B5" w:rsidP="006D58B5">
      <w:pPr>
        <w:numPr>
          <w:ilvl w:val="0"/>
          <w:numId w:val="11"/>
        </w:numPr>
        <w:shd w:val="clear" w:color="auto" w:fill="FFFFFF"/>
        <w:spacing w:after="0" w:line="240" w:lineRule="auto"/>
        <w:ind w:left="284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Brošure </w:t>
      </w:r>
      <w:hyperlink r:id="rId14" w:tgtFrame="_blank" w:history="1">
        <w:r w:rsidRPr="006D58B5">
          <w:rPr>
            <w:rFonts w:ascii="Candara" w:eastAsia="Times New Roman" w:hAnsi="Candara" w:cs="Helvetica"/>
            <w:i/>
            <w:iCs/>
            <w:color w:val="000000" w:themeColor="text1"/>
            <w:sz w:val="23"/>
            <w:szCs w:val="23"/>
            <w:bdr w:val="none" w:sz="0" w:space="0" w:color="auto" w:frame="1"/>
            <w:lang w:eastAsia="hr-HR" w:bidi="ar-SA"/>
          </w:rPr>
          <w:t>Sigurnije na internetu</w:t>
        </w:r>
      </w:hyperlink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i </w:t>
      </w:r>
      <w:hyperlink r:id="rId15" w:tgtFrame="_blank" w:history="1">
        <w:r w:rsidRPr="006D58B5">
          <w:rPr>
            <w:rFonts w:ascii="Candara" w:eastAsia="Times New Roman" w:hAnsi="Candara" w:cs="Helvetica"/>
            <w:i/>
            <w:iCs/>
            <w:color w:val="000000" w:themeColor="text1"/>
            <w:sz w:val="23"/>
            <w:szCs w:val="23"/>
            <w:u w:val="single"/>
            <w:bdr w:val="none" w:sz="0" w:space="0" w:color="auto" w:frame="1"/>
            <w:lang w:eastAsia="hr-HR" w:bidi="ar-SA"/>
          </w:rPr>
          <w:t>Zaštitite privatnost</w:t>
        </w:r>
      </w:hyperlink>
      <w:r w:rsidRPr="006D58B5">
        <w:rPr>
          <w:rFonts w:ascii="Candara" w:eastAsia="Times New Roman" w:hAnsi="Candara" w:cs="Helvetica"/>
          <w:i/>
          <w:i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 na Facebooku 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Nacionalnog CERT-a (Computer </w:t>
      </w:r>
      <w:proofErr w:type="spellStart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Emergency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</w:t>
      </w:r>
      <w:proofErr w:type="spellStart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Response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Team)</w:t>
      </w:r>
    </w:p>
    <w:p w:rsidR="006D58B5" w:rsidRPr="006D58B5" w:rsidRDefault="006D58B5" w:rsidP="006D58B5">
      <w:pPr>
        <w:numPr>
          <w:ilvl w:val="0"/>
          <w:numId w:val="11"/>
        </w:numPr>
        <w:shd w:val="clear" w:color="auto" w:fill="FFFFFF"/>
        <w:spacing w:after="0" w:line="240" w:lineRule="auto"/>
        <w:ind w:left="284"/>
        <w:textAlignment w:val="baseline"/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</w:pPr>
      <w:r w:rsidRPr="006D58B5">
        <w:rPr>
          <w:rFonts w:ascii="Candara" w:eastAsia="Times New Roman" w:hAnsi="Candara" w:cs="Helvetica"/>
          <w:b/>
          <w:b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Edukativne online igre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 zajednice učitelja i nastavnika </w:t>
      </w:r>
      <w:r w:rsidRPr="006D58B5">
        <w:rPr>
          <w:rFonts w:ascii="Candara" w:eastAsia="Times New Roman" w:hAnsi="Candara" w:cs="Helvetica"/>
          <w:i/>
          <w:i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 xml:space="preserve">Suradnici u </w:t>
      </w:r>
      <w:proofErr w:type="spellStart"/>
      <w:r w:rsidRPr="006D58B5">
        <w:rPr>
          <w:rFonts w:ascii="Candara" w:eastAsia="Times New Roman" w:hAnsi="Candara" w:cs="Helvetica"/>
          <w:i/>
          <w:i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učenju</w:t>
      </w:r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>objedinjene</w:t>
      </w:r>
      <w:proofErr w:type="spellEnd"/>
      <w:r w:rsidRPr="006D58B5">
        <w:rPr>
          <w:rFonts w:ascii="Candara" w:eastAsia="Times New Roman" w:hAnsi="Candara" w:cs="Helvetica"/>
          <w:color w:val="000000" w:themeColor="text1"/>
          <w:sz w:val="23"/>
          <w:szCs w:val="23"/>
          <w:lang w:eastAsia="hr-HR" w:bidi="ar-SA"/>
        </w:rPr>
        <w:t xml:space="preserve"> pod nazivom </w:t>
      </w:r>
      <w:r w:rsidRPr="006D58B5">
        <w:rPr>
          <w:rFonts w:ascii="Candara" w:eastAsia="Times New Roman" w:hAnsi="Candara" w:cs="Helvetica"/>
          <w:b/>
          <w:bCs/>
          <w:i/>
          <w:iCs/>
          <w:color w:val="000000" w:themeColor="text1"/>
          <w:sz w:val="23"/>
          <w:szCs w:val="23"/>
          <w:bdr w:val="none" w:sz="0" w:space="0" w:color="auto" w:frame="1"/>
          <w:lang w:eastAsia="hr-HR" w:bidi="ar-SA"/>
        </w:rPr>
        <w:t>Radoznalci u akciji “Sigurniji internet za djecu i mlade”</w:t>
      </w:r>
    </w:p>
    <w:p w:rsidR="006D58B5" w:rsidRPr="00D31C85" w:rsidRDefault="006D58B5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75DE7" w:rsidRPr="00031FB7" w:rsidRDefault="00031FB7" w:rsidP="00FE02F6">
      <w:pPr>
        <w:rPr>
          <w:rFonts w:ascii="Candara" w:hAnsi="Candara"/>
          <w:sz w:val="24"/>
          <w:szCs w:val="24"/>
        </w:rPr>
      </w:pPr>
      <w:r w:rsidRPr="00031FB7">
        <w:rPr>
          <w:rFonts w:ascii="Candara" w:hAnsi="Candara"/>
          <w:sz w:val="24"/>
          <w:szCs w:val="24"/>
        </w:rPr>
        <w:t>(Preuzeto sa stranica Gradske knjižnice Zadar; tekst je objavljen u svibnju 2012.)</w:t>
      </w:r>
    </w:p>
    <w:sectPr w:rsidR="00775DE7" w:rsidRPr="00031FB7" w:rsidSect="00195960">
      <w:headerReference w:type="default" r:id="rId16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D17" w:rsidRDefault="00FA4D17" w:rsidP="009E5F93">
      <w:pPr>
        <w:spacing w:after="0" w:line="240" w:lineRule="auto"/>
      </w:pPr>
      <w:r>
        <w:separator/>
      </w:r>
    </w:p>
  </w:endnote>
  <w:endnote w:type="continuationSeparator" w:id="0">
    <w:p w:rsidR="00FA4D17" w:rsidRDefault="00FA4D17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D17" w:rsidRDefault="00FA4D17" w:rsidP="009E5F93">
      <w:pPr>
        <w:spacing w:after="0" w:line="240" w:lineRule="auto"/>
      </w:pPr>
      <w:r>
        <w:separator/>
      </w:r>
    </w:p>
  </w:footnote>
  <w:footnote w:type="continuationSeparator" w:id="0">
    <w:p w:rsidR="00FA4D17" w:rsidRDefault="00FA4D17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532" w:rsidRPr="006F2532" w:rsidRDefault="006F2532">
    <w:pPr>
      <w:pStyle w:val="Zaglavlje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48221D"/>
    <w:multiLevelType w:val="hybridMultilevel"/>
    <w:tmpl w:val="E4E6F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31FB7"/>
    <w:rsid w:val="000B10BE"/>
    <w:rsid w:val="000D197C"/>
    <w:rsid w:val="000E12FF"/>
    <w:rsid w:val="00110657"/>
    <w:rsid w:val="001567D7"/>
    <w:rsid w:val="001D5F7B"/>
    <w:rsid w:val="001E2662"/>
    <w:rsid w:val="001F7D9F"/>
    <w:rsid w:val="00231387"/>
    <w:rsid w:val="0023409C"/>
    <w:rsid w:val="002912B5"/>
    <w:rsid w:val="002943E3"/>
    <w:rsid w:val="002B19D4"/>
    <w:rsid w:val="002E62E3"/>
    <w:rsid w:val="0030234D"/>
    <w:rsid w:val="00304A19"/>
    <w:rsid w:val="00326AB0"/>
    <w:rsid w:val="00347FDE"/>
    <w:rsid w:val="00367683"/>
    <w:rsid w:val="003742C7"/>
    <w:rsid w:val="00390123"/>
    <w:rsid w:val="003A5342"/>
    <w:rsid w:val="003F24FC"/>
    <w:rsid w:val="0043369B"/>
    <w:rsid w:val="004751C1"/>
    <w:rsid w:val="004934E2"/>
    <w:rsid w:val="004B5655"/>
    <w:rsid w:val="00532FFC"/>
    <w:rsid w:val="005A6E41"/>
    <w:rsid w:val="005F1B72"/>
    <w:rsid w:val="005F23CD"/>
    <w:rsid w:val="00662E0F"/>
    <w:rsid w:val="006707F1"/>
    <w:rsid w:val="00690FDD"/>
    <w:rsid w:val="00695B60"/>
    <w:rsid w:val="006D58B5"/>
    <w:rsid w:val="006F2532"/>
    <w:rsid w:val="00734D8E"/>
    <w:rsid w:val="00735900"/>
    <w:rsid w:val="00742BEB"/>
    <w:rsid w:val="0074695E"/>
    <w:rsid w:val="00775DE7"/>
    <w:rsid w:val="007969D7"/>
    <w:rsid w:val="007B2C20"/>
    <w:rsid w:val="007C03DB"/>
    <w:rsid w:val="007E5447"/>
    <w:rsid w:val="007F1931"/>
    <w:rsid w:val="008C25F0"/>
    <w:rsid w:val="009049B2"/>
    <w:rsid w:val="0092061C"/>
    <w:rsid w:val="00944ED0"/>
    <w:rsid w:val="00945987"/>
    <w:rsid w:val="00955ABB"/>
    <w:rsid w:val="00993B8C"/>
    <w:rsid w:val="009A4C8D"/>
    <w:rsid w:val="009B39D0"/>
    <w:rsid w:val="009C1C3F"/>
    <w:rsid w:val="009E0D3B"/>
    <w:rsid w:val="009E5F93"/>
    <w:rsid w:val="00A0437B"/>
    <w:rsid w:val="00AC3559"/>
    <w:rsid w:val="00B000BE"/>
    <w:rsid w:val="00B456A0"/>
    <w:rsid w:val="00B558E2"/>
    <w:rsid w:val="00B55E5C"/>
    <w:rsid w:val="00B722FF"/>
    <w:rsid w:val="00BA4DF8"/>
    <w:rsid w:val="00BD192F"/>
    <w:rsid w:val="00C4038F"/>
    <w:rsid w:val="00C6409A"/>
    <w:rsid w:val="00CD7055"/>
    <w:rsid w:val="00D31C85"/>
    <w:rsid w:val="00D77C2B"/>
    <w:rsid w:val="00D829E3"/>
    <w:rsid w:val="00D962B6"/>
    <w:rsid w:val="00DA0E69"/>
    <w:rsid w:val="00DE0C68"/>
    <w:rsid w:val="00E44FD6"/>
    <w:rsid w:val="00E75817"/>
    <w:rsid w:val="00E97624"/>
    <w:rsid w:val="00ED2033"/>
    <w:rsid w:val="00EF13F2"/>
    <w:rsid w:val="00EF3838"/>
    <w:rsid w:val="00F01560"/>
    <w:rsid w:val="00F1701E"/>
    <w:rsid w:val="00F21BD5"/>
    <w:rsid w:val="00F86EF2"/>
    <w:rsid w:val="00FA4D17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8505656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table" w:styleId="Svijetlipopis-Isticanje1">
    <w:name w:val="Light List Accent 1"/>
    <w:basedOn w:val="Obinatablica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Tekstkomentara">
    <w:name w:val="annotation text"/>
    <w:basedOn w:val="Normal"/>
    <w:link w:val="Tekstkomentara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Referencakomentara">
    <w:name w:val="annotation reference"/>
    <w:basedOn w:val="Zadanifontodlomka"/>
    <w:rsid w:val="00FE4526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2E62E3"/>
    <w:pPr>
      <w:spacing w:after="0" w:line="240" w:lineRule="auto"/>
    </w:pPr>
    <w:rPr>
      <w:lang w:val="hr-H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5F93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13" Type="http://schemas.openxmlformats.org/officeDocument/2006/relationships/hyperlink" Target="http://www.poliklinika-djeca.h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jp.znanje.hr/" TargetMode="External"/><Relationship Id="rId12" Type="http://schemas.openxmlformats.org/officeDocument/2006/relationships/hyperlink" Target="http://www.carnet.hr/pravila_ponasanja_na_internetu_internet_bont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iklinika-djeca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ert.hr/dokumenti/zastitite_privatnost_na_facebooku" TargetMode="External"/><Relationship Id="rId10" Type="http://schemas.openxmlformats.org/officeDocument/2006/relationships/hyperlink" Target="https://lektire.skole.hr/u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uza.carnet.hr/index.php/media/videos?pack=353" TargetMode="External"/><Relationship Id="rId14" Type="http://schemas.openxmlformats.org/officeDocument/2006/relationships/hyperlink" Target="http://www.cert.hr/dokumenti/sigurnije_na_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1928</Words>
  <Characters>10996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14</cp:revision>
  <dcterms:created xsi:type="dcterms:W3CDTF">2019-07-02T14:07:00Z</dcterms:created>
  <dcterms:modified xsi:type="dcterms:W3CDTF">2019-08-11T17:28:00Z</dcterms:modified>
</cp:coreProperties>
</file>